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0" w:rsidRPr="004706A4" w:rsidRDefault="00930F60" w:rsidP="00930F60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ОТЧЕТ</w:t>
      </w:r>
    </w:p>
    <w:p w:rsidR="00930F60" w:rsidRPr="004706A4" w:rsidRDefault="00930F60" w:rsidP="00930F6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="003658FD" w:rsidRPr="004706A4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Pr="004706A4">
        <w:rPr>
          <w:rFonts w:ascii="Times New Roman" w:eastAsia="Calibri" w:hAnsi="Times New Roman" w:cs="Times New Roman"/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«Экономическое развитие города Ставрополя на 2014 - 2018 годы»</w:t>
      </w:r>
      <w:r w:rsidR="00510F65" w:rsidRPr="004706A4">
        <w:rPr>
          <w:rFonts w:ascii="Times New Roman" w:eastAsia="Calibri" w:hAnsi="Times New Roman" w:cs="Times New Roman"/>
          <w:sz w:val="28"/>
          <w:szCs w:val="28"/>
        </w:rPr>
        <w:t xml:space="preserve">                             в 201</w:t>
      </w:r>
      <w:r w:rsidR="002067A2">
        <w:rPr>
          <w:rFonts w:ascii="Times New Roman" w:eastAsia="Calibri" w:hAnsi="Times New Roman" w:cs="Times New Roman"/>
          <w:sz w:val="28"/>
          <w:szCs w:val="28"/>
        </w:rPr>
        <w:t>9</w:t>
      </w:r>
      <w:r w:rsidR="00510F65" w:rsidRPr="004706A4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930F60" w:rsidRPr="004706A4" w:rsidRDefault="00930F60" w:rsidP="00930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на территории города составляет 31583 единицы (обеспечивают более 20 процентов налоговых поступлений в бюджет города) из них: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индивидуальные предприниматели - 17474;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юридические лица - 13908;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главы КФХ - 201.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Малый бизнес города Ставрополя обеспечивает более 40 процентов рабочих мест, что составляет порядка 97 тысяч человек.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по поддержке субъектов малого и среднего предпринимательства в 2019 году за счет средств бюджета города Ставрополя составил 8426,40 тыс. рублей.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Экономическое развитие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1C7D">
        <w:rPr>
          <w:rFonts w:ascii="Times New Roman" w:hAnsi="Times New Roman" w:cs="Times New Roman"/>
          <w:sz w:val="28"/>
          <w:szCs w:val="28"/>
        </w:rPr>
        <w:t xml:space="preserve"> 2664, администрацией города Ставрополя оказывается финансовая, имущественная, информационная, консультационная поддержка субъектов предпринимательства.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рамках финансовой поддержки субъектов малого и среднего предпринимательства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субъект предпринимательства) предоставлены субсидии за счет средств бюджета города Ставрополя 16 субъектам предпринимательства на общую сумму 3,9 </w:t>
      </w:r>
      <w:proofErr w:type="spellStart"/>
      <w:proofErr w:type="gramStart"/>
      <w:r w:rsidRPr="004D1C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D1C7D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7 субъектам предпринимательства на частичное возмещение затрат в приоритетных сферах деятельности на общую сумму 2,1 </w:t>
      </w:r>
      <w:proofErr w:type="spellStart"/>
      <w:proofErr w:type="gramStart"/>
      <w:r w:rsidRPr="004D1C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D1C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9 субъектам предпринимательства на финансовое обеспечение затрат на открытие собственного бизнеса в сфере производства товаров и оказания услуг на общую сумму 1,8 </w:t>
      </w:r>
      <w:proofErr w:type="spellStart"/>
      <w:proofErr w:type="gramStart"/>
      <w:r w:rsidRPr="004D1C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D1C7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действует собственная инфраструктура поддержки субъектов предпринимательства в виде Автономной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Ставропольский городской центр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Центр). Центр осуществляет образовательную, консультационную, информационную формы поддержки предпринимательства. Предоставляет ряд услуг для бизнеса: беспошлинная регистрация индивидуальных предпринимателей и юридических лиц, юридическое и бухгалтерское сопровождение, разработка бизнес-планов и другие.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Центром за 2019 предоставлена поддержка: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по бухгалтерскому и юридическому сопровождению 50 субъектам предпринимательской деятельности;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более 2000 бесплатных консультаций по вопросам поддержки субъектов </w:t>
      </w:r>
      <w:r w:rsidRPr="004D1C7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предоставления субсидий за счет средств бюджета города Ставрополя и другим различным вопросам осуществления предпринимательской деятельности;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проведено более 30 образовательных мероприятий (семинаров, конференций, форумов, круглых столов) по вопросам законодательства, маркетинга и продвижения, развития туризма, финансового планирования, государственных и муниципальных закупок, в которых приняли участие более 900 субъектов предпринимательства.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Разработано и издано 250 экземпляров информационно-справочного пособия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Путеводитель для субъектов предпринимательства города Ставрополя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>. В пособии представлены основные аспекты законодательства, регулирующие деятельность малого и среднего предпринимательства, новый порядок применения контрольно-кассовой техники, лицензирование, регистрация товарного знака и актуальные меры государственной и муниципальной поддержки.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целях оказания субъектам предпринимательства информационной поддержки на постоянной основе ведется сайт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Малое и среднее предпринимательство города Ставрополя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www.staveconom.ru</w:t>
      </w:r>
      <w:proofErr w:type="spellEnd"/>
      <w:r w:rsidRPr="004D1C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6104"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сайт). В течение года на сайте было опубликовано более 90 информационных материалов, представляющих интерес для предпринимателей, сайт посетило около 15000 предпринимателей.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C7D">
        <w:rPr>
          <w:rFonts w:ascii="Times New Roman" w:hAnsi="Times New Roman" w:cs="Times New Roman"/>
          <w:sz w:val="28"/>
          <w:szCs w:val="28"/>
        </w:rPr>
        <w:t>Имущественная поддержка оказывается субъектам предпринимательства путем предоставления на льготной основе муниципального имущества города Ставрополя в соответствии с Перечнем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4D1C7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утвержденным постановлением администрации города Ставрополя от 28.05.2015 </w:t>
      </w:r>
      <w:r w:rsidR="00106104">
        <w:rPr>
          <w:rFonts w:ascii="Times New Roman" w:hAnsi="Times New Roman" w:cs="Times New Roman"/>
          <w:sz w:val="28"/>
          <w:szCs w:val="28"/>
        </w:rPr>
        <w:t>№</w:t>
      </w:r>
      <w:r w:rsidRPr="004D1C7D">
        <w:rPr>
          <w:rFonts w:ascii="Times New Roman" w:hAnsi="Times New Roman" w:cs="Times New Roman"/>
          <w:sz w:val="28"/>
          <w:szCs w:val="28"/>
        </w:rPr>
        <w:t xml:space="preserve"> 1056 (далее </w:t>
      </w:r>
      <w:r w:rsidR="00106104"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Перечень). В 2019 году Перечень дополнен и содержит 13 наименований муниципального имущества. Информация о муниципальном имуществе размещена на официальном сайте города Ставрополя (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Pr="004D1C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1C7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D1C7D">
        <w:rPr>
          <w:rFonts w:ascii="Times New Roman" w:hAnsi="Times New Roman" w:cs="Times New Roman"/>
          <w:sz w:val="28"/>
          <w:szCs w:val="28"/>
        </w:rPr>
        <w:t>).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4D1C7D">
        <w:rPr>
          <w:rFonts w:ascii="Times New Roman" w:hAnsi="Times New Roman" w:cs="Times New Roman"/>
          <w:sz w:val="28"/>
          <w:szCs w:val="28"/>
        </w:rPr>
        <w:t>продвижения продукции предприятий города Ставрополя</w:t>
      </w:r>
      <w:proofErr w:type="gramEnd"/>
      <w:r w:rsidRPr="004D1C7D">
        <w:rPr>
          <w:rFonts w:ascii="Times New Roman" w:hAnsi="Times New Roman" w:cs="Times New Roman"/>
          <w:sz w:val="28"/>
          <w:szCs w:val="28"/>
        </w:rPr>
        <w:t xml:space="preserve"> было обеспечено участие 19 субъектов малого и среднего предпринимательства в 4 выставочно-ярмарочных мероприятиях инвестиционной и инновационной направленности: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V ежегодном международном инвестиционном форуме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АгроЮг-2019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>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XXII Международной выставке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PIR-Ехро</w:t>
      </w:r>
      <w:proofErr w:type="spellEnd"/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2019 в городе Москве;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форуме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 xml:space="preserve">Кавказская Здравница </w:t>
      </w:r>
      <w:r w:rsidR="00106104"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2019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в городе Железноводске;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выставке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 xml:space="preserve">Инновации и 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4D1C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в городе Ставрополе.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lastRenderedPageBreak/>
        <w:t xml:space="preserve">Для популяризации предпринимательской деятельности 30.05.2019 организован и проведен ежегодный городской конкурс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Лучший предприниматель года в сфере малого и среднего предпринимательства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>, приуроченный ко Дню российского предпринимательства. Участие в конкурсе приняли более 30 субъектов малого и среднего предпринимательства. По итогам мероприятия 10 победителей конкурса были награждены ценными призами и дипломами.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06 декабря 2019 года состоялся III Ставропольский форум предпринимателей (далее </w:t>
      </w:r>
      <w:r w:rsidR="00106104"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Форум), который является единственной в Ставропольском крае площадкой для неформального общения представителей бизнеса и власти. Программа Форума включала пленарное заседание и 6 панельных сессий по самым актуальным вопросам, касающимся предпринимательской деятельности. Форум посетило более 350 участников.</w:t>
      </w:r>
    </w:p>
    <w:p w:rsidR="00CC286B" w:rsidRPr="00827B8F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Проводилась совместная работа с представителями налоговых органов, Управления МВД России по городу Ставрополю, общественных предпринимательских объединений в целях легализации теневого сектора экономики по участию в рейдовых мероприятиях в части проведения разъяснительной работы о преимуществах ведения законной предпринимательской деятельности. В 2019 году проанализированы сферы деятельности, в которых сконцентрирован теневой сектор экономики, легализации рынка 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Pr="004D1C7D">
        <w:rPr>
          <w:rFonts w:ascii="Times New Roman" w:hAnsi="Times New Roman" w:cs="Times New Roman"/>
          <w:sz w:val="28"/>
          <w:szCs w:val="28"/>
        </w:rPr>
        <w:t xml:space="preserve"> (такси) и рынка 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риелторских</w:t>
      </w:r>
      <w:proofErr w:type="spellEnd"/>
      <w:r w:rsidRPr="004D1C7D">
        <w:rPr>
          <w:rFonts w:ascii="Times New Roman" w:hAnsi="Times New Roman" w:cs="Times New Roman"/>
          <w:sz w:val="28"/>
          <w:szCs w:val="28"/>
        </w:rPr>
        <w:t xml:space="preserve"> услуг.</w:t>
      </w:r>
    </w:p>
    <w:sectPr w:rsidR="00CC286B" w:rsidRPr="00827B8F" w:rsidSect="00A471E9">
      <w:pgSz w:w="11906" w:h="16838"/>
      <w:pgMar w:top="1418" w:right="56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35" w:rsidRDefault="00946A35">
      <w:pPr>
        <w:spacing w:after="0" w:line="240" w:lineRule="auto"/>
      </w:pPr>
      <w:r>
        <w:separator/>
      </w:r>
    </w:p>
  </w:endnote>
  <w:endnote w:type="continuationSeparator" w:id="0">
    <w:p w:rsidR="00946A35" w:rsidRDefault="0094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35" w:rsidRDefault="00946A35">
      <w:pPr>
        <w:spacing w:after="0" w:line="240" w:lineRule="auto"/>
      </w:pPr>
      <w:r>
        <w:separator/>
      </w:r>
    </w:p>
  </w:footnote>
  <w:footnote w:type="continuationSeparator" w:id="0">
    <w:p w:rsidR="00946A35" w:rsidRDefault="0094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89D"/>
    <w:multiLevelType w:val="hybridMultilevel"/>
    <w:tmpl w:val="D44CE656"/>
    <w:lvl w:ilvl="0" w:tplc="46802C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AE7"/>
    <w:multiLevelType w:val="hybridMultilevel"/>
    <w:tmpl w:val="F48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998"/>
    <w:multiLevelType w:val="hybridMultilevel"/>
    <w:tmpl w:val="1E90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9AC"/>
    <w:rsid w:val="000150F1"/>
    <w:rsid w:val="0001630B"/>
    <w:rsid w:val="00026A6E"/>
    <w:rsid w:val="000313FC"/>
    <w:rsid w:val="0003355E"/>
    <w:rsid w:val="00040C90"/>
    <w:rsid w:val="00052142"/>
    <w:rsid w:val="00052298"/>
    <w:rsid w:val="00056CBA"/>
    <w:rsid w:val="000577E2"/>
    <w:rsid w:val="0007157C"/>
    <w:rsid w:val="0007240D"/>
    <w:rsid w:val="00074174"/>
    <w:rsid w:val="00077EF2"/>
    <w:rsid w:val="00080A5B"/>
    <w:rsid w:val="00085A28"/>
    <w:rsid w:val="00090FE4"/>
    <w:rsid w:val="000931AF"/>
    <w:rsid w:val="00093AFE"/>
    <w:rsid w:val="000A5413"/>
    <w:rsid w:val="000D0A22"/>
    <w:rsid w:val="000D151E"/>
    <w:rsid w:val="000E0E27"/>
    <w:rsid w:val="000E4493"/>
    <w:rsid w:val="000F5B61"/>
    <w:rsid w:val="00106104"/>
    <w:rsid w:val="00114B65"/>
    <w:rsid w:val="00115CDB"/>
    <w:rsid w:val="00116325"/>
    <w:rsid w:val="00122203"/>
    <w:rsid w:val="0012456A"/>
    <w:rsid w:val="00125A43"/>
    <w:rsid w:val="00130A30"/>
    <w:rsid w:val="001317A4"/>
    <w:rsid w:val="0013269C"/>
    <w:rsid w:val="00140526"/>
    <w:rsid w:val="00145014"/>
    <w:rsid w:val="00145454"/>
    <w:rsid w:val="00155F2C"/>
    <w:rsid w:val="0015618C"/>
    <w:rsid w:val="00160344"/>
    <w:rsid w:val="00165AE6"/>
    <w:rsid w:val="00177E7B"/>
    <w:rsid w:val="00193E08"/>
    <w:rsid w:val="00194EC7"/>
    <w:rsid w:val="001A14E2"/>
    <w:rsid w:val="001B24F8"/>
    <w:rsid w:val="001B7464"/>
    <w:rsid w:val="001B7A98"/>
    <w:rsid w:val="001C7CB5"/>
    <w:rsid w:val="001D33B1"/>
    <w:rsid w:val="001E1041"/>
    <w:rsid w:val="001E31B8"/>
    <w:rsid w:val="002002A6"/>
    <w:rsid w:val="00205FAF"/>
    <w:rsid w:val="002067A2"/>
    <w:rsid w:val="00225206"/>
    <w:rsid w:val="0023162E"/>
    <w:rsid w:val="00270FD1"/>
    <w:rsid w:val="00272694"/>
    <w:rsid w:val="002813B4"/>
    <w:rsid w:val="002A387A"/>
    <w:rsid w:val="002A48EF"/>
    <w:rsid w:val="002D21A1"/>
    <w:rsid w:val="002E3062"/>
    <w:rsid w:val="002E6756"/>
    <w:rsid w:val="002F33B9"/>
    <w:rsid w:val="002F5111"/>
    <w:rsid w:val="002F7AED"/>
    <w:rsid w:val="003223EB"/>
    <w:rsid w:val="00346C73"/>
    <w:rsid w:val="0035608F"/>
    <w:rsid w:val="0036107B"/>
    <w:rsid w:val="00362ABC"/>
    <w:rsid w:val="003658FD"/>
    <w:rsid w:val="0036649D"/>
    <w:rsid w:val="003815D6"/>
    <w:rsid w:val="00394A4B"/>
    <w:rsid w:val="003A66CB"/>
    <w:rsid w:val="003B1858"/>
    <w:rsid w:val="003C4380"/>
    <w:rsid w:val="003C5D82"/>
    <w:rsid w:val="003C71E6"/>
    <w:rsid w:val="003D445B"/>
    <w:rsid w:val="003F60CC"/>
    <w:rsid w:val="0041283D"/>
    <w:rsid w:val="0041599D"/>
    <w:rsid w:val="004350D1"/>
    <w:rsid w:val="00435EBD"/>
    <w:rsid w:val="00441C03"/>
    <w:rsid w:val="00443CBE"/>
    <w:rsid w:val="00443E93"/>
    <w:rsid w:val="004441D2"/>
    <w:rsid w:val="00444D37"/>
    <w:rsid w:val="004669B9"/>
    <w:rsid w:val="00466ED5"/>
    <w:rsid w:val="004706A4"/>
    <w:rsid w:val="00483773"/>
    <w:rsid w:val="004853EE"/>
    <w:rsid w:val="004A5C8F"/>
    <w:rsid w:val="004B18A3"/>
    <w:rsid w:val="004B7815"/>
    <w:rsid w:val="004C2D9A"/>
    <w:rsid w:val="004C7970"/>
    <w:rsid w:val="004D139D"/>
    <w:rsid w:val="004D1C7D"/>
    <w:rsid w:val="004D546A"/>
    <w:rsid w:val="004D54DC"/>
    <w:rsid w:val="004D74D6"/>
    <w:rsid w:val="004E29AE"/>
    <w:rsid w:val="004E68F1"/>
    <w:rsid w:val="004F1E92"/>
    <w:rsid w:val="0050239F"/>
    <w:rsid w:val="00510F65"/>
    <w:rsid w:val="00516FC0"/>
    <w:rsid w:val="00524D3C"/>
    <w:rsid w:val="005374DF"/>
    <w:rsid w:val="00557EE6"/>
    <w:rsid w:val="00561319"/>
    <w:rsid w:val="005622B8"/>
    <w:rsid w:val="00566D42"/>
    <w:rsid w:val="00574BF1"/>
    <w:rsid w:val="00592255"/>
    <w:rsid w:val="00593FCA"/>
    <w:rsid w:val="005969DF"/>
    <w:rsid w:val="005B229E"/>
    <w:rsid w:val="005B6D91"/>
    <w:rsid w:val="005C271D"/>
    <w:rsid w:val="005D3D8B"/>
    <w:rsid w:val="005D6A0B"/>
    <w:rsid w:val="005E1DEC"/>
    <w:rsid w:val="005E6E25"/>
    <w:rsid w:val="005F23E1"/>
    <w:rsid w:val="005F5845"/>
    <w:rsid w:val="005F59C0"/>
    <w:rsid w:val="00600DE8"/>
    <w:rsid w:val="00612B19"/>
    <w:rsid w:val="00622FC6"/>
    <w:rsid w:val="0064151A"/>
    <w:rsid w:val="006443F3"/>
    <w:rsid w:val="0066416B"/>
    <w:rsid w:val="00673D4D"/>
    <w:rsid w:val="00694E4B"/>
    <w:rsid w:val="006B7387"/>
    <w:rsid w:val="006D67F3"/>
    <w:rsid w:val="006E6880"/>
    <w:rsid w:val="006E7FED"/>
    <w:rsid w:val="006F49B0"/>
    <w:rsid w:val="006F6A6C"/>
    <w:rsid w:val="00705E2E"/>
    <w:rsid w:val="00706266"/>
    <w:rsid w:val="007108A1"/>
    <w:rsid w:val="00714937"/>
    <w:rsid w:val="00716364"/>
    <w:rsid w:val="007166A0"/>
    <w:rsid w:val="0072333F"/>
    <w:rsid w:val="00725A1C"/>
    <w:rsid w:val="007735F9"/>
    <w:rsid w:val="00774CE6"/>
    <w:rsid w:val="00782CA7"/>
    <w:rsid w:val="00791AE8"/>
    <w:rsid w:val="00797E04"/>
    <w:rsid w:val="007B7D8A"/>
    <w:rsid w:val="007C16B7"/>
    <w:rsid w:val="007C4BCB"/>
    <w:rsid w:val="007E0457"/>
    <w:rsid w:val="007F3417"/>
    <w:rsid w:val="008119AC"/>
    <w:rsid w:val="00821362"/>
    <w:rsid w:val="00822C29"/>
    <w:rsid w:val="00827B8F"/>
    <w:rsid w:val="008322AB"/>
    <w:rsid w:val="00840A99"/>
    <w:rsid w:val="00846DBD"/>
    <w:rsid w:val="00854CEF"/>
    <w:rsid w:val="00861306"/>
    <w:rsid w:val="0087419D"/>
    <w:rsid w:val="00877999"/>
    <w:rsid w:val="00885C97"/>
    <w:rsid w:val="00892629"/>
    <w:rsid w:val="008935CF"/>
    <w:rsid w:val="008A1BCB"/>
    <w:rsid w:val="008B09C9"/>
    <w:rsid w:val="008B1619"/>
    <w:rsid w:val="008C6D57"/>
    <w:rsid w:val="008D1DD0"/>
    <w:rsid w:val="008D3FA0"/>
    <w:rsid w:val="008E0950"/>
    <w:rsid w:val="008E7C45"/>
    <w:rsid w:val="008F06A1"/>
    <w:rsid w:val="008F1B86"/>
    <w:rsid w:val="00900108"/>
    <w:rsid w:val="0091153F"/>
    <w:rsid w:val="00911B4E"/>
    <w:rsid w:val="0091512E"/>
    <w:rsid w:val="00916635"/>
    <w:rsid w:val="00923DB8"/>
    <w:rsid w:val="00930F60"/>
    <w:rsid w:val="00933C12"/>
    <w:rsid w:val="00933C76"/>
    <w:rsid w:val="00934F29"/>
    <w:rsid w:val="009441B9"/>
    <w:rsid w:val="00946A35"/>
    <w:rsid w:val="00955207"/>
    <w:rsid w:val="00961D19"/>
    <w:rsid w:val="00971373"/>
    <w:rsid w:val="009904F7"/>
    <w:rsid w:val="00990C2D"/>
    <w:rsid w:val="009B3523"/>
    <w:rsid w:val="009C1B62"/>
    <w:rsid w:val="009D14ED"/>
    <w:rsid w:val="009E238E"/>
    <w:rsid w:val="009E2777"/>
    <w:rsid w:val="009E3A10"/>
    <w:rsid w:val="009E42A1"/>
    <w:rsid w:val="009E5064"/>
    <w:rsid w:val="009F6ECC"/>
    <w:rsid w:val="00A00B93"/>
    <w:rsid w:val="00A0615E"/>
    <w:rsid w:val="00A102E2"/>
    <w:rsid w:val="00A161C5"/>
    <w:rsid w:val="00A23241"/>
    <w:rsid w:val="00A24860"/>
    <w:rsid w:val="00A24974"/>
    <w:rsid w:val="00A35EB9"/>
    <w:rsid w:val="00A40D65"/>
    <w:rsid w:val="00A4390B"/>
    <w:rsid w:val="00A4523D"/>
    <w:rsid w:val="00A471E9"/>
    <w:rsid w:val="00A67D18"/>
    <w:rsid w:val="00A738EF"/>
    <w:rsid w:val="00A80BA2"/>
    <w:rsid w:val="00A85F3D"/>
    <w:rsid w:val="00A869D6"/>
    <w:rsid w:val="00AA473F"/>
    <w:rsid w:val="00AC2545"/>
    <w:rsid w:val="00AC60D6"/>
    <w:rsid w:val="00AD7724"/>
    <w:rsid w:val="00B00295"/>
    <w:rsid w:val="00B02BF9"/>
    <w:rsid w:val="00B06F90"/>
    <w:rsid w:val="00B1100C"/>
    <w:rsid w:val="00B11ED0"/>
    <w:rsid w:val="00B216AE"/>
    <w:rsid w:val="00B2461A"/>
    <w:rsid w:val="00B40BE2"/>
    <w:rsid w:val="00B42639"/>
    <w:rsid w:val="00B4618E"/>
    <w:rsid w:val="00B46BE8"/>
    <w:rsid w:val="00B47412"/>
    <w:rsid w:val="00B727EC"/>
    <w:rsid w:val="00B825A5"/>
    <w:rsid w:val="00B90279"/>
    <w:rsid w:val="00BB426B"/>
    <w:rsid w:val="00BB4C63"/>
    <w:rsid w:val="00BC37E3"/>
    <w:rsid w:val="00BE3601"/>
    <w:rsid w:val="00BE656D"/>
    <w:rsid w:val="00BF40CC"/>
    <w:rsid w:val="00C02B54"/>
    <w:rsid w:val="00C1329D"/>
    <w:rsid w:val="00C32C19"/>
    <w:rsid w:val="00C52A38"/>
    <w:rsid w:val="00C72265"/>
    <w:rsid w:val="00C9048D"/>
    <w:rsid w:val="00C9576F"/>
    <w:rsid w:val="00C97EB0"/>
    <w:rsid w:val="00CA226F"/>
    <w:rsid w:val="00CA3CD8"/>
    <w:rsid w:val="00CA79B4"/>
    <w:rsid w:val="00CB3A49"/>
    <w:rsid w:val="00CB3B7F"/>
    <w:rsid w:val="00CB7B73"/>
    <w:rsid w:val="00CC286B"/>
    <w:rsid w:val="00CC4F5B"/>
    <w:rsid w:val="00CE41D3"/>
    <w:rsid w:val="00D003DC"/>
    <w:rsid w:val="00D100DA"/>
    <w:rsid w:val="00D1314F"/>
    <w:rsid w:val="00D26727"/>
    <w:rsid w:val="00D557D2"/>
    <w:rsid w:val="00D62367"/>
    <w:rsid w:val="00D65881"/>
    <w:rsid w:val="00D6633C"/>
    <w:rsid w:val="00D66B14"/>
    <w:rsid w:val="00D671DD"/>
    <w:rsid w:val="00D703CF"/>
    <w:rsid w:val="00D7644E"/>
    <w:rsid w:val="00D77B15"/>
    <w:rsid w:val="00D83706"/>
    <w:rsid w:val="00D8648D"/>
    <w:rsid w:val="00D931CA"/>
    <w:rsid w:val="00DA551C"/>
    <w:rsid w:val="00DE0867"/>
    <w:rsid w:val="00DE3F3E"/>
    <w:rsid w:val="00DE6B8B"/>
    <w:rsid w:val="00DF4BBC"/>
    <w:rsid w:val="00E0029E"/>
    <w:rsid w:val="00E13A2E"/>
    <w:rsid w:val="00E21DC5"/>
    <w:rsid w:val="00E63A3C"/>
    <w:rsid w:val="00E64D1B"/>
    <w:rsid w:val="00E84489"/>
    <w:rsid w:val="00E84860"/>
    <w:rsid w:val="00E903FB"/>
    <w:rsid w:val="00E90634"/>
    <w:rsid w:val="00E940B4"/>
    <w:rsid w:val="00E9657E"/>
    <w:rsid w:val="00EA19E7"/>
    <w:rsid w:val="00EA5765"/>
    <w:rsid w:val="00EA716B"/>
    <w:rsid w:val="00EB3F4F"/>
    <w:rsid w:val="00EB477A"/>
    <w:rsid w:val="00EC6A67"/>
    <w:rsid w:val="00ED337C"/>
    <w:rsid w:val="00EE30A1"/>
    <w:rsid w:val="00EE6DAC"/>
    <w:rsid w:val="00EE6F18"/>
    <w:rsid w:val="00F00194"/>
    <w:rsid w:val="00F04B68"/>
    <w:rsid w:val="00F14F83"/>
    <w:rsid w:val="00F156F8"/>
    <w:rsid w:val="00F322DA"/>
    <w:rsid w:val="00F5120F"/>
    <w:rsid w:val="00F667C6"/>
    <w:rsid w:val="00F9007A"/>
    <w:rsid w:val="00FA31C0"/>
    <w:rsid w:val="00FC7F06"/>
    <w:rsid w:val="00FD1F15"/>
    <w:rsid w:val="00FD4233"/>
    <w:rsid w:val="00FD7C62"/>
    <w:rsid w:val="00FE0173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66CB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4">
    <w:name w:val="No Spacing"/>
    <w:uiPriority w:val="1"/>
    <w:qFormat/>
    <w:rsid w:val="0007157C"/>
    <w:rPr>
      <w:rFonts w:eastAsia="Times New Roman" w:cs="Calibri"/>
      <w:sz w:val="22"/>
      <w:szCs w:val="22"/>
      <w:lang w:eastAsia="en-US"/>
    </w:rPr>
  </w:style>
  <w:style w:type="character" w:styleId="a5">
    <w:name w:val="Hyperlink"/>
    <w:basedOn w:val="a0"/>
    <w:rsid w:val="00846DBD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846D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5D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671D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9AAA-756A-48EC-9837-5D380BFF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MarcSA</dc:creator>
  <cp:lastModifiedBy>TV.Makarova</cp:lastModifiedBy>
  <cp:revision>2</cp:revision>
  <cp:lastPrinted>2015-04-10T07:08:00Z</cp:lastPrinted>
  <dcterms:created xsi:type="dcterms:W3CDTF">2021-02-12T06:40:00Z</dcterms:created>
  <dcterms:modified xsi:type="dcterms:W3CDTF">2021-02-12T06:40:00Z</dcterms:modified>
</cp:coreProperties>
</file>